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18CC" w14:textId="77777777" w:rsidR="00980CF1" w:rsidRPr="00980CF1" w:rsidRDefault="00980CF1" w:rsidP="00980CF1">
      <w:pPr>
        <w:widowControl/>
        <w:spacing w:line="520" w:lineRule="exact"/>
        <w:ind w:firstLineChars="200" w:firstLine="640"/>
        <w:jc w:val="left"/>
        <w:rPr>
          <w:rFonts w:ascii="黑体" w:eastAsia="黑体" w:hAnsi="黑体" w:cs="Arial"/>
          <w:color w:val="333333"/>
          <w:kern w:val="0"/>
          <w:sz w:val="32"/>
          <w:szCs w:val="32"/>
          <w:shd w:val="clear" w:color="auto" w:fill="FFFFFF"/>
        </w:rPr>
      </w:pPr>
      <w:r w:rsidRPr="00980CF1"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  <w:t>社会主义核心价值观是什么？</w:t>
      </w:r>
    </w:p>
    <w:p w14:paraId="1A9D2526" w14:textId="77777777" w:rsidR="00980CF1" w:rsidRPr="003D2DB8" w:rsidRDefault="00980CF1" w:rsidP="00980CF1">
      <w:pPr>
        <w:widowControl/>
        <w:spacing w:line="520" w:lineRule="exact"/>
        <w:ind w:firstLineChars="200" w:firstLine="560"/>
        <w:jc w:val="left"/>
        <w:rPr>
          <w:rFonts w:ascii="仿宋_GB2312" w:eastAsia="仿宋_GB2312" w:hAnsi="Arial" w:cs="Arial"/>
          <w:color w:val="333333"/>
          <w:kern w:val="0"/>
          <w:sz w:val="28"/>
          <w:szCs w:val="28"/>
          <w:shd w:val="clear" w:color="auto" w:fill="FFFFFF"/>
        </w:rPr>
      </w:pPr>
      <w:r w:rsidRPr="003D2DB8">
        <w:rPr>
          <w:rFonts w:ascii="仿宋_GB2312" w:eastAsia="仿宋_GB2312" w:hAnsi="Arial" w:cs="Arial" w:hint="eastAsia"/>
          <w:color w:val="333333"/>
          <w:kern w:val="0"/>
          <w:sz w:val="28"/>
          <w:szCs w:val="28"/>
          <w:shd w:val="clear" w:color="auto" w:fill="FFFFFF"/>
        </w:rPr>
        <w:t>党的十八大提出，倡导富强、民主、文明、和谐，倡导自由、平等、公正、法治，倡导爱国、敬业、诚信、友善，积极培育和践行社会主义核心价值观。富强、民主、文明、和谐是国家层面的价值目标，自由、平等、公正、法治是社会层面的价值取向，爱国、敬业、诚信、友善是公民个人层面的价值准则，这24个字是社会主义核心价值观的基本内容。</w:t>
      </w:r>
    </w:p>
    <w:p w14:paraId="19A6F0E2" w14:textId="77777777" w:rsidR="00980CF1" w:rsidRPr="003D2DB8" w:rsidRDefault="00980CF1" w:rsidP="00980CF1">
      <w:pPr>
        <w:widowControl/>
        <w:spacing w:line="520" w:lineRule="exact"/>
        <w:ind w:firstLineChars="200" w:firstLine="560"/>
        <w:jc w:val="left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 w:rsidRPr="003D2DB8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“富强、民主、文明、和谐”，是我国社会主义现代化国家的建设目标，也是从价值目标层面对社会主义核心价值观基本理念的凝练，在社会主义核心价值观中居于最高层次，对其他层次的价值理念具有统领作用。</w:t>
      </w:r>
    </w:p>
    <w:p w14:paraId="30F699A3" w14:textId="77777777" w:rsidR="004F65E1" w:rsidRDefault="00980CF1" w:rsidP="004F65E1">
      <w:pPr>
        <w:widowControl/>
        <w:spacing w:line="520" w:lineRule="exact"/>
        <w:ind w:firstLineChars="200" w:firstLine="560"/>
        <w:jc w:val="left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 w:rsidRPr="003D2DB8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“自由、平等、公正、法治”，是对美好社会的生动表述，也是从社会层面对社会主义核心价值观基本理念的凝练。它反映了中国特色社会主义的基本属性，是我们党矢志不渝、长期实践的核心价值理念。</w:t>
      </w:r>
    </w:p>
    <w:p w14:paraId="383DBC1C" w14:textId="37C58E73" w:rsidR="00D4249B" w:rsidRPr="004F65E1" w:rsidRDefault="00980CF1" w:rsidP="004F65E1">
      <w:pPr>
        <w:widowControl/>
        <w:spacing w:line="520" w:lineRule="exact"/>
        <w:ind w:firstLineChars="200" w:firstLine="560"/>
        <w:jc w:val="left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 w:rsidRPr="003D2DB8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“爱国、敬业、诚信、友善”，是公民基本道德规范，是从个人行为层面对社会主义核心价值观基本理念的凝练。它覆盖社会道德生活的各个领域，是公民必须恪守的基本道德准则，也是评价公民道德行为选择的基本价值标准。</w:t>
      </w:r>
    </w:p>
    <w:sectPr w:rsidR="00D4249B" w:rsidRPr="004F6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524D7" w14:textId="77777777" w:rsidR="008C1048" w:rsidRDefault="008C1048" w:rsidP="00980CF1">
      <w:r>
        <w:separator/>
      </w:r>
    </w:p>
  </w:endnote>
  <w:endnote w:type="continuationSeparator" w:id="0">
    <w:p w14:paraId="339E4339" w14:textId="77777777" w:rsidR="008C1048" w:rsidRDefault="008C1048" w:rsidP="0098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0BD31" w14:textId="77777777" w:rsidR="008C1048" w:rsidRDefault="008C1048" w:rsidP="00980CF1">
      <w:r>
        <w:separator/>
      </w:r>
    </w:p>
  </w:footnote>
  <w:footnote w:type="continuationSeparator" w:id="0">
    <w:p w14:paraId="2DC4FEE2" w14:textId="77777777" w:rsidR="008C1048" w:rsidRDefault="008C1048" w:rsidP="00980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7B"/>
    <w:rsid w:val="004F65E1"/>
    <w:rsid w:val="0065777B"/>
    <w:rsid w:val="008C1048"/>
    <w:rsid w:val="00980CF1"/>
    <w:rsid w:val="00D4249B"/>
    <w:rsid w:val="00E8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C1536"/>
  <w15:chartTrackingRefBased/>
  <w15:docId w15:val="{0EBCB919-3F7A-4BF3-8EE5-7F8E221B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C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0C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0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0C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世金 聂</dc:creator>
  <cp:keywords/>
  <dc:description/>
  <cp:lastModifiedBy>世金 聂</cp:lastModifiedBy>
  <cp:revision>4</cp:revision>
  <dcterms:created xsi:type="dcterms:W3CDTF">2020-07-23T06:24:00Z</dcterms:created>
  <dcterms:modified xsi:type="dcterms:W3CDTF">2020-10-16T08:43:00Z</dcterms:modified>
</cp:coreProperties>
</file>